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b9c16a4e4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c22e46422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Argenteuil, Ile-de-France,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ac85f46d4466e" /><Relationship Type="http://schemas.openxmlformats.org/officeDocument/2006/relationships/numbering" Target="/word/numbering.xml" Id="Rfde80e9257a64192" /><Relationship Type="http://schemas.openxmlformats.org/officeDocument/2006/relationships/settings" Target="/word/settings.xml" Id="Rcab5b76aacb341a5" /><Relationship Type="http://schemas.openxmlformats.org/officeDocument/2006/relationships/image" Target="/word/media/a4cd3313-9d62-48a2-b422-c36a1b03192e.png" Id="R4dac22e464224bb2" /></Relationships>
</file>