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6d6da4e29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b374a5b80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Argenton-sur-Creuse,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ea410f7ec454d" /><Relationship Type="http://schemas.openxmlformats.org/officeDocument/2006/relationships/numbering" Target="/word/numbering.xml" Id="Re1fd9b5790294aad" /><Relationship Type="http://schemas.openxmlformats.org/officeDocument/2006/relationships/settings" Target="/word/settings.xml" Id="R4ee2fe25fa554fcc" /><Relationship Type="http://schemas.openxmlformats.org/officeDocument/2006/relationships/image" Target="/word/media/5d6688bc-419c-4c49-8c71-293400c6448b.png" Id="R347b374a5b8047d0" /></Relationships>
</file>