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7158bb694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9ece641b6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Arpheuilles-Saint-Priest,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d3d3b526a434a" /><Relationship Type="http://schemas.openxmlformats.org/officeDocument/2006/relationships/numbering" Target="/word/numbering.xml" Id="Racd4e234de97478f" /><Relationship Type="http://schemas.openxmlformats.org/officeDocument/2006/relationships/settings" Target="/word/settings.xml" Id="Rd1c69eedd6fa4dc3" /><Relationship Type="http://schemas.openxmlformats.org/officeDocument/2006/relationships/image" Target="/word/media/70438ac9-e53f-4836-b5d6-a995f4d75c46.png" Id="R2179ece641b64957" /></Relationships>
</file>