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628f8f28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6e38aca92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Aunay-les-Bois,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6ab03efc34d27" /><Relationship Type="http://schemas.openxmlformats.org/officeDocument/2006/relationships/numbering" Target="/word/numbering.xml" Id="R915f514ed9524262" /><Relationship Type="http://schemas.openxmlformats.org/officeDocument/2006/relationships/settings" Target="/word/settings.xml" Id="R5858c25eed7c446b" /><Relationship Type="http://schemas.openxmlformats.org/officeDocument/2006/relationships/image" Target="/word/media/8db0df3d-3496-4cc9-b720-9a1b98927a00.png" Id="Rb876e38aca9243f6" /></Relationships>
</file>