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50624c2c5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ecd7ab75c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Autry-Issards,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108cf25bf4e99" /><Relationship Type="http://schemas.openxmlformats.org/officeDocument/2006/relationships/numbering" Target="/word/numbering.xml" Id="R9f5ea6b8dccf4684" /><Relationship Type="http://schemas.openxmlformats.org/officeDocument/2006/relationships/settings" Target="/word/settings.xml" Id="R47b4ad1552724e18" /><Relationship Type="http://schemas.openxmlformats.org/officeDocument/2006/relationships/image" Target="/word/media/1bd26ad9-ae3c-4df8-8949-4d669e2aec3d.png" Id="Rea0ecd7ab75c42a7" /></Relationships>
</file>