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2f34a0a2a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5f5e7e6b6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Bazouges-sous-Hede,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08a5969504e17" /><Relationship Type="http://schemas.openxmlformats.org/officeDocument/2006/relationships/numbering" Target="/word/numbering.xml" Id="R6fc2de9e279c4065" /><Relationship Type="http://schemas.openxmlformats.org/officeDocument/2006/relationships/settings" Target="/word/settings.xml" Id="R8d07282ddb8e48ed" /><Relationship Type="http://schemas.openxmlformats.org/officeDocument/2006/relationships/image" Target="/word/media/435e6955-e6e1-4827-922d-efacdedbd6d7.png" Id="R8ff5f5e7e6b6491c" /></Relationships>
</file>