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f3a32011f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40d6d77d2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Beard-Geovreissiat,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fc61455154c3e" /><Relationship Type="http://schemas.openxmlformats.org/officeDocument/2006/relationships/numbering" Target="/word/numbering.xml" Id="Rd983c9082a834ba5" /><Relationship Type="http://schemas.openxmlformats.org/officeDocument/2006/relationships/settings" Target="/word/settings.xml" Id="R8683e177b35b438e" /><Relationship Type="http://schemas.openxmlformats.org/officeDocument/2006/relationships/image" Target="/word/media/5e17e243-8952-4c8a-8c2b-b1027fa7b29f.png" Id="Rf4440d6d77d24f8d" /></Relationships>
</file>