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1e56d26f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f611ce07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Beaufour-Druval,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58bbdde84ecb" /><Relationship Type="http://schemas.openxmlformats.org/officeDocument/2006/relationships/numbering" Target="/word/numbering.xml" Id="R3756431a6811436c" /><Relationship Type="http://schemas.openxmlformats.org/officeDocument/2006/relationships/settings" Target="/word/settings.xml" Id="R398b4545e31c473d" /><Relationship Type="http://schemas.openxmlformats.org/officeDocument/2006/relationships/image" Target="/word/media/dfedb2da-e17e-41c7-a386-cb65b76b4514.png" Id="R035ff611ce074607" /></Relationships>
</file>