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6ff6068f0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cb750c00c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Bellencombre,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b4f64e8534c6c" /><Relationship Type="http://schemas.openxmlformats.org/officeDocument/2006/relationships/numbering" Target="/word/numbering.xml" Id="R69530bc3a864427a" /><Relationship Type="http://schemas.openxmlformats.org/officeDocument/2006/relationships/settings" Target="/word/settings.xml" Id="R8758680df1d54308" /><Relationship Type="http://schemas.openxmlformats.org/officeDocument/2006/relationships/image" Target="/word/media/9721f6ca-f28c-40c4-8054-5945b5e48c59.png" Id="R931cb750c00c4a6a" /></Relationships>
</file>