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1ffd28c2e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21212845f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Bocognano,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cd517a4c1404e" /><Relationship Type="http://schemas.openxmlformats.org/officeDocument/2006/relationships/numbering" Target="/word/numbering.xml" Id="Rbda6cf48ef4a4f9b" /><Relationship Type="http://schemas.openxmlformats.org/officeDocument/2006/relationships/settings" Target="/word/settings.xml" Id="R3d844be243a84e4d" /><Relationship Type="http://schemas.openxmlformats.org/officeDocument/2006/relationships/image" Target="/word/media/90fc0044-2af8-463e-91ca-0afbb5d839d6.png" Id="R16421212845f4bd5" /></Relationships>
</file>