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2fa35ef20549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758eb4fca949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Boisleux-Saint-Marc,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b5bcfba61741e4" /><Relationship Type="http://schemas.openxmlformats.org/officeDocument/2006/relationships/numbering" Target="/word/numbering.xml" Id="Rf54af55fe8b24db0" /><Relationship Type="http://schemas.openxmlformats.org/officeDocument/2006/relationships/settings" Target="/word/settings.xml" Id="R40d360a750ad45ec" /><Relationship Type="http://schemas.openxmlformats.org/officeDocument/2006/relationships/image" Target="/word/media/d5ec91e5-2db0-4e28-936e-82571cbfe87a.png" Id="Ra1758eb4fca94934" /></Relationships>
</file>