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6e655d9aa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d3f7601c9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Bonneville-la-Louvet,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db884904c4d63" /><Relationship Type="http://schemas.openxmlformats.org/officeDocument/2006/relationships/numbering" Target="/word/numbering.xml" Id="Re5b71d02ff624b78" /><Relationship Type="http://schemas.openxmlformats.org/officeDocument/2006/relationships/settings" Target="/word/settings.xml" Id="Rd891ecf9c8e045c9" /><Relationship Type="http://schemas.openxmlformats.org/officeDocument/2006/relationships/image" Target="/word/media/71f1e193-bdf2-4a76-90de-71c4028a70f5.png" Id="Rd04d3f7601c946a3" /></Relationships>
</file>