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1950595fc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edd3d611c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2cbe9bc824890" /><Relationship Type="http://schemas.openxmlformats.org/officeDocument/2006/relationships/numbering" Target="/word/numbering.xml" Id="R6089c9f45f214d3c" /><Relationship Type="http://schemas.openxmlformats.org/officeDocument/2006/relationships/settings" Target="/word/settings.xml" Id="R68251d8451d94942" /><Relationship Type="http://schemas.openxmlformats.org/officeDocument/2006/relationships/image" Target="/word/media/caab8704-3043-41fd-a838-8ab32196c1af.png" Id="Raf1edd3d611c49e3" /></Relationships>
</file>