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a112d4e22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34cccdeea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Boucoiran-et-Nozieres,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ce142faa44bcc" /><Relationship Type="http://schemas.openxmlformats.org/officeDocument/2006/relationships/numbering" Target="/word/numbering.xml" Id="R3d5dbbb8732e4a7f" /><Relationship Type="http://schemas.openxmlformats.org/officeDocument/2006/relationships/settings" Target="/word/settings.xml" Id="Ra80e78c5c81c4ad0" /><Relationship Type="http://schemas.openxmlformats.org/officeDocument/2006/relationships/image" Target="/word/media/c61ce956-8145-403b-a399-d635b1a31994.png" Id="R78334cccdeea49db" /></Relationships>
</file>