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7864a389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9c2b5e6fc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f260cc6b5404d" /><Relationship Type="http://schemas.openxmlformats.org/officeDocument/2006/relationships/numbering" Target="/word/numbering.xml" Id="R0fed44850dbc4d75" /><Relationship Type="http://schemas.openxmlformats.org/officeDocument/2006/relationships/settings" Target="/word/settings.xml" Id="Ra3055194408e4e3c" /><Relationship Type="http://schemas.openxmlformats.org/officeDocument/2006/relationships/image" Target="/word/media/fe380e64-3bd3-431e-a5e4-433f2263b70b.png" Id="Ra6f9c2b5e6fc46e2" /></Relationships>
</file>