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d69aa1299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1f005161d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Boulogne-Billancourt, Ile-de-France,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fc597013e4b37" /><Relationship Type="http://schemas.openxmlformats.org/officeDocument/2006/relationships/numbering" Target="/word/numbering.xml" Id="R56dbe78fa84f4221" /><Relationship Type="http://schemas.openxmlformats.org/officeDocument/2006/relationships/settings" Target="/word/settings.xml" Id="R5f46de46f12449c8" /><Relationship Type="http://schemas.openxmlformats.org/officeDocument/2006/relationships/image" Target="/word/media/9f0e928a-1169-4e03-a775-81d87c2e653d.png" Id="R99d1f005161d4ff6" /></Relationships>
</file>