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507fe6a0dc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3f265677e04d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Boulogne-Billancourt, Ile-de-France,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d8ef1605a4350" /><Relationship Type="http://schemas.openxmlformats.org/officeDocument/2006/relationships/numbering" Target="/word/numbering.xml" Id="Re13c231bb4854249" /><Relationship Type="http://schemas.openxmlformats.org/officeDocument/2006/relationships/settings" Target="/word/settings.xml" Id="Rfec417c32ccd487f" /><Relationship Type="http://schemas.openxmlformats.org/officeDocument/2006/relationships/image" Target="/word/media/29a894cc-7856-4871-8776-4db66a3c386a.png" Id="R343f265677e04dd7" /></Relationships>
</file>