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d3caedb6d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a830b6fc1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Brie-sous-Chalais,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0ab5f90d248ce" /><Relationship Type="http://schemas.openxmlformats.org/officeDocument/2006/relationships/numbering" Target="/word/numbering.xml" Id="Ra663155eb9a849fc" /><Relationship Type="http://schemas.openxmlformats.org/officeDocument/2006/relationships/settings" Target="/word/settings.xml" Id="Rbccac2975b424093" /><Relationship Type="http://schemas.openxmlformats.org/officeDocument/2006/relationships/image" Target="/word/media/6ff2d701-2af8-4c87-8d1b-2583b75b6f81.png" Id="R1b2a830b6fc145ca" /></Relationships>
</file>