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49227dcc1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3216d1c4f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c6eafc2314d40" /><Relationship Type="http://schemas.openxmlformats.org/officeDocument/2006/relationships/numbering" Target="/word/numbering.xml" Id="R5cccf207ce064bf5" /><Relationship Type="http://schemas.openxmlformats.org/officeDocument/2006/relationships/settings" Target="/word/settings.xml" Id="R96ad52cdac2a49d1" /><Relationship Type="http://schemas.openxmlformats.org/officeDocument/2006/relationships/image" Target="/word/media/374847fe-67ae-442a-ae7b-285a69a32c24.png" Id="R9ca3216d1c4f4f76" /></Relationships>
</file>