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da0afc422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a54eab2bf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Canny-sur-Matz,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691f4d8394aa1" /><Relationship Type="http://schemas.openxmlformats.org/officeDocument/2006/relationships/numbering" Target="/word/numbering.xml" Id="Rd11e129d3fb64a12" /><Relationship Type="http://schemas.openxmlformats.org/officeDocument/2006/relationships/settings" Target="/word/settings.xml" Id="R57f1e8182ea04f67" /><Relationship Type="http://schemas.openxmlformats.org/officeDocument/2006/relationships/image" Target="/word/media/b925ce68-071a-4eb8-907f-81e829086c46.png" Id="R95fa54eab2bf43dd" /></Relationships>
</file>