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093bd86e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b3781f2e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Champagnac-la-Prune,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2c76f9e6e4661" /><Relationship Type="http://schemas.openxmlformats.org/officeDocument/2006/relationships/numbering" Target="/word/numbering.xml" Id="R599404f2752f423d" /><Relationship Type="http://schemas.openxmlformats.org/officeDocument/2006/relationships/settings" Target="/word/settings.xml" Id="Ra6dfad9ef9b44fd5" /><Relationship Type="http://schemas.openxmlformats.org/officeDocument/2006/relationships/image" Target="/word/media/70d046c3-1c33-4a31-837f-32e1c61f595e.png" Id="Rbb1cb3781f2e40ee" /></Relationships>
</file>