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75cfa88ef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d38a7e599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Champcevrais,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aa50110894ad5" /><Relationship Type="http://schemas.openxmlformats.org/officeDocument/2006/relationships/numbering" Target="/word/numbering.xml" Id="R374164b5a22849f6" /><Relationship Type="http://schemas.openxmlformats.org/officeDocument/2006/relationships/settings" Target="/word/settings.xml" Id="R8d74abad314a412f" /><Relationship Type="http://schemas.openxmlformats.org/officeDocument/2006/relationships/image" Target="/word/media/8d7cbb41-5e4b-4c1e-9a20-ed7bda87f2ff.png" Id="R806d38a7e5994fe8" /></Relationships>
</file>