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ca2421e0e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280f58112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Chantillac,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e1d3cdacc4ee5" /><Relationship Type="http://schemas.openxmlformats.org/officeDocument/2006/relationships/numbering" Target="/word/numbering.xml" Id="R855da2d175274929" /><Relationship Type="http://schemas.openxmlformats.org/officeDocument/2006/relationships/settings" Target="/word/settings.xml" Id="R5862957a4d92453e" /><Relationship Type="http://schemas.openxmlformats.org/officeDocument/2006/relationships/image" Target="/word/media/d0632569-e048-4c5a-ad34-8c392d4f3664.png" Id="Re69280f58112426f" /></Relationships>
</file>