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8f803678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8ff1c40a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Chassenoud,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bb7e294e4d77" /><Relationship Type="http://schemas.openxmlformats.org/officeDocument/2006/relationships/numbering" Target="/word/numbering.xml" Id="Rffd459c9a0ba4eda" /><Relationship Type="http://schemas.openxmlformats.org/officeDocument/2006/relationships/settings" Target="/word/settings.xml" Id="R0f40afb31d3e44e3" /><Relationship Type="http://schemas.openxmlformats.org/officeDocument/2006/relationships/image" Target="/word/media/ac7ac7f0-908f-43b6-95a7-0051a110c902.png" Id="Rf8de8ff1c40a4f35" /></Relationships>
</file>