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a96d26f80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7e49f288b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39f9b47aa4477" /><Relationship Type="http://schemas.openxmlformats.org/officeDocument/2006/relationships/numbering" Target="/word/numbering.xml" Id="R9873b9ff95ce4860" /><Relationship Type="http://schemas.openxmlformats.org/officeDocument/2006/relationships/settings" Target="/word/settings.xml" Id="R3b172a0a8ae541d9" /><Relationship Type="http://schemas.openxmlformats.org/officeDocument/2006/relationships/image" Target="/word/media/1dde594f-698d-4f19-8396-de2bcde93df3.png" Id="R92b7e49f288b4bbe" /></Relationships>
</file>