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d625eaf28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84fe362e9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3cabc6e1d48b4" /><Relationship Type="http://schemas.openxmlformats.org/officeDocument/2006/relationships/numbering" Target="/word/numbering.xml" Id="R986078d3da7c4ee1" /><Relationship Type="http://schemas.openxmlformats.org/officeDocument/2006/relationships/settings" Target="/word/settings.xml" Id="R50ce8e2c01be4a70" /><Relationship Type="http://schemas.openxmlformats.org/officeDocument/2006/relationships/image" Target="/word/media/b5d7259b-e304-4118-8f95-1af6907d5ac8.png" Id="R25584fe362e943c4" /></Relationships>
</file>