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2e759f0a3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4fb3daa35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Chavagnes-en-Paillers,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3e33bcb1f4aba" /><Relationship Type="http://schemas.openxmlformats.org/officeDocument/2006/relationships/numbering" Target="/word/numbering.xml" Id="R244cd015862e4c27" /><Relationship Type="http://schemas.openxmlformats.org/officeDocument/2006/relationships/settings" Target="/word/settings.xml" Id="Rb928cd8a8bce463e" /><Relationship Type="http://schemas.openxmlformats.org/officeDocument/2006/relationships/image" Target="/word/media/75edfd18-7d4b-4723-8c85-55cc1e458265.png" Id="R1064fb3daa3547b2" /></Relationships>
</file>