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204e6ec16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ccf3734b9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Chazelles-sur-Lavieu,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ae542f4fd400d" /><Relationship Type="http://schemas.openxmlformats.org/officeDocument/2006/relationships/numbering" Target="/word/numbering.xml" Id="R15c1153ca40b40e1" /><Relationship Type="http://schemas.openxmlformats.org/officeDocument/2006/relationships/settings" Target="/word/settings.xml" Id="R7c180b1d5c144e26" /><Relationship Type="http://schemas.openxmlformats.org/officeDocument/2006/relationships/image" Target="/word/media/83b8cc15-1254-422e-ae09-601db3e43638.png" Id="R7f7ccf3734b949af" /></Relationships>
</file>