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53a4f34c8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3c593262e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Chevagny-sur-Guye,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c5a0811804ff2" /><Relationship Type="http://schemas.openxmlformats.org/officeDocument/2006/relationships/numbering" Target="/word/numbering.xml" Id="R50404ac46d324c66" /><Relationship Type="http://schemas.openxmlformats.org/officeDocument/2006/relationships/settings" Target="/word/settings.xml" Id="Ra0a4c004183345f0" /><Relationship Type="http://schemas.openxmlformats.org/officeDocument/2006/relationships/image" Target="/word/media/a40a29d2-a1dd-40b6-bd9a-e4ff3b0de322.png" Id="Rd983c593262e4c24" /></Relationships>
</file>