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d5b1d9ec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99034e638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Chevilly-Larue,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cdd2de304fc3" /><Relationship Type="http://schemas.openxmlformats.org/officeDocument/2006/relationships/numbering" Target="/word/numbering.xml" Id="R9c0a7f5392114be6" /><Relationship Type="http://schemas.openxmlformats.org/officeDocument/2006/relationships/settings" Target="/word/settings.xml" Id="Rfba0a3ab495a455b" /><Relationship Type="http://schemas.openxmlformats.org/officeDocument/2006/relationships/image" Target="/word/media/e6085287-d203-4005-bf4d-d80f31f8aa70.png" Id="R4c599034e6384ce9" /></Relationships>
</file>