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baad5eedeb4d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613e8cd7e244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Civrac-en-Medoc,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129b470a9a422e" /><Relationship Type="http://schemas.openxmlformats.org/officeDocument/2006/relationships/numbering" Target="/word/numbering.xml" Id="R3c4a7f25119e42e4" /><Relationship Type="http://schemas.openxmlformats.org/officeDocument/2006/relationships/settings" Target="/word/settings.xml" Id="R3aba864ac32048f2" /><Relationship Type="http://schemas.openxmlformats.org/officeDocument/2006/relationships/image" Target="/word/media/c0f66f03-e3e1-4fea-8611-f6ad3d4df275.png" Id="Rd2613e8cd7e24400" /></Relationships>
</file>