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1cb16d5d8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412f8b1c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Cormaillon,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2e57e613145e2" /><Relationship Type="http://schemas.openxmlformats.org/officeDocument/2006/relationships/numbering" Target="/word/numbering.xml" Id="R75bec5903c074f6e" /><Relationship Type="http://schemas.openxmlformats.org/officeDocument/2006/relationships/settings" Target="/word/settings.xml" Id="R3690f1342f134967" /><Relationship Type="http://schemas.openxmlformats.org/officeDocument/2006/relationships/image" Target="/word/media/8e124fea-b10d-4c98-99cb-51d99cd37cdd.png" Id="R5573412f8b1c4df5" /></Relationships>
</file>