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51daa0289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0cefa68fe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Cornillon-sur-l'Oule,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aea7c7a74435b" /><Relationship Type="http://schemas.openxmlformats.org/officeDocument/2006/relationships/numbering" Target="/word/numbering.xml" Id="R7f3446bb89ac40f5" /><Relationship Type="http://schemas.openxmlformats.org/officeDocument/2006/relationships/settings" Target="/word/settings.xml" Id="R158fd683abb34fc5" /><Relationship Type="http://schemas.openxmlformats.org/officeDocument/2006/relationships/image" Target="/word/media/be3290e7-d0e7-45de-b723-e7fc0253c283.png" Id="Rfea0cefa68fe4f6d" /></Relationships>
</file>