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8557cb5a9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f3e702d10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Coulonge-sur-Charente,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057887fe942b0" /><Relationship Type="http://schemas.openxmlformats.org/officeDocument/2006/relationships/numbering" Target="/word/numbering.xml" Id="Reea41fdba4c74fd7" /><Relationship Type="http://schemas.openxmlformats.org/officeDocument/2006/relationships/settings" Target="/word/settings.xml" Id="Rb83713ddbc894442" /><Relationship Type="http://schemas.openxmlformats.org/officeDocument/2006/relationships/image" Target="/word/media/072d3a5f-e800-459d-ac4d-589a0d0a579e.png" Id="R4f4f3e702d1048b7" /></Relationships>
</file>