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4c4f25140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cdc536c54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Cournonsec,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a3a3091e1410b" /><Relationship Type="http://schemas.openxmlformats.org/officeDocument/2006/relationships/numbering" Target="/word/numbering.xml" Id="Ra4830ceaf9724fc5" /><Relationship Type="http://schemas.openxmlformats.org/officeDocument/2006/relationships/settings" Target="/word/settings.xml" Id="R723750cc9dc44a09" /><Relationship Type="http://schemas.openxmlformats.org/officeDocument/2006/relationships/image" Target="/word/media/1dca0f48-1d6b-408e-9b1d-1487f4b2024b.png" Id="Rac2cdc536c544d48" /></Relationships>
</file>