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cdc328f4c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a4bb600a4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3c94106264db2" /><Relationship Type="http://schemas.openxmlformats.org/officeDocument/2006/relationships/numbering" Target="/word/numbering.xml" Id="Rf9fdec7dce934efa" /><Relationship Type="http://schemas.openxmlformats.org/officeDocument/2006/relationships/settings" Target="/word/settings.xml" Id="R8adddcbd73e143ee" /><Relationship Type="http://schemas.openxmlformats.org/officeDocument/2006/relationships/image" Target="/word/media/a0af4d96-6dab-496e-90bb-1caa2d7dd696.png" Id="R514a4bb600a44abf" /></Relationships>
</file>