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31d84aa0e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94b78fdc6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b9df281494e8c" /><Relationship Type="http://schemas.openxmlformats.org/officeDocument/2006/relationships/numbering" Target="/word/numbering.xml" Id="Rbdcd856f6ed044e8" /><Relationship Type="http://schemas.openxmlformats.org/officeDocument/2006/relationships/settings" Target="/word/settings.xml" Id="R3be287cd4afd456f" /><Relationship Type="http://schemas.openxmlformats.org/officeDocument/2006/relationships/image" Target="/word/media/ee160feb-a4cb-4a46-a399-0a2c167b0c88.png" Id="R47a94b78fdc64fab" /></Relationships>
</file>