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acc0df27d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2517a9a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Crequy,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2579585349c4" /><Relationship Type="http://schemas.openxmlformats.org/officeDocument/2006/relationships/numbering" Target="/word/numbering.xml" Id="R26b5cdb2d0644a7d" /><Relationship Type="http://schemas.openxmlformats.org/officeDocument/2006/relationships/settings" Target="/word/settings.xml" Id="Rbcd823b1c03a4a72" /><Relationship Type="http://schemas.openxmlformats.org/officeDocument/2006/relationships/image" Target="/word/media/09b6d792-4e4d-4c89-a68a-6794555cadc1.png" Id="R8f952517a9a74600" /></Relationships>
</file>