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75ad0f74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3e3c0eb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Cumieres-le-Mort-Homme,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165fc4f546ed" /><Relationship Type="http://schemas.openxmlformats.org/officeDocument/2006/relationships/numbering" Target="/word/numbering.xml" Id="R2c44c81f058a410d" /><Relationship Type="http://schemas.openxmlformats.org/officeDocument/2006/relationships/settings" Target="/word/settings.xml" Id="R341190eb3f9a42be" /><Relationship Type="http://schemas.openxmlformats.org/officeDocument/2006/relationships/image" Target="/word/media/0e3ea17c-b568-491a-86a9-46b3e55f7fc7.png" Id="Ra5d23e3c0eb04e71" /></Relationships>
</file>