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abc6ca56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27352c51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Cuq-Toulza,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7a16de85a4dcd" /><Relationship Type="http://schemas.openxmlformats.org/officeDocument/2006/relationships/numbering" Target="/word/numbering.xml" Id="Ra1ef5a4cd91e4cc0" /><Relationship Type="http://schemas.openxmlformats.org/officeDocument/2006/relationships/settings" Target="/word/settings.xml" Id="R9d6b851c1b8b4c2c" /><Relationship Type="http://schemas.openxmlformats.org/officeDocument/2006/relationships/image" Target="/word/media/152e3243-f6d9-4d45-a562-1715a9f8d255.png" Id="R90027352c51342ee" /></Relationships>
</file>