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51a896f4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4b9d3fcb3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ac57b1f934b78" /><Relationship Type="http://schemas.openxmlformats.org/officeDocument/2006/relationships/numbering" Target="/word/numbering.xml" Id="Rfc13d1d893174c88" /><Relationship Type="http://schemas.openxmlformats.org/officeDocument/2006/relationships/settings" Target="/word/settings.xml" Id="Rd7fb7c47d9f9416d" /><Relationship Type="http://schemas.openxmlformats.org/officeDocument/2006/relationships/image" Target="/word/media/e6657fac-913c-4b2d-afe9-73da5264fa0e.png" Id="R6224b9d3fcb347a9" /></Relationships>
</file>