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318f7f310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18f871ec9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Escueillens-et-Saint-Just-de-Belengard,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b1c9905bd4e5b" /><Relationship Type="http://schemas.openxmlformats.org/officeDocument/2006/relationships/numbering" Target="/word/numbering.xml" Id="R51562852f15d4664" /><Relationship Type="http://schemas.openxmlformats.org/officeDocument/2006/relationships/settings" Target="/word/settings.xml" Id="R2231dd059ff64ac0" /><Relationship Type="http://schemas.openxmlformats.org/officeDocument/2006/relationships/image" Target="/word/media/af6e2925-d222-4ce4-8a20-f5f75827bc02.png" Id="R98818f871ec94fc9" /></Relationships>
</file>