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f3b390c3d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b978dd4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Fajac-la-Relenque,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a8f8f0b1c4718" /><Relationship Type="http://schemas.openxmlformats.org/officeDocument/2006/relationships/numbering" Target="/word/numbering.xml" Id="R142d8a13c87f4347" /><Relationship Type="http://schemas.openxmlformats.org/officeDocument/2006/relationships/settings" Target="/word/settings.xml" Id="Rf34dbf70851f464b" /><Relationship Type="http://schemas.openxmlformats.org/officeDocument/2006/relationships/image" Target="/word/media/fc0357c2-9fca-4925-9d50-d77592d28839.png" Id="Ra66db978dd4348fa" /></Relationships>
</file>