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23931d67f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298ecad33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6a2dc5c3445c" /><Relationship Type="http://schemas.openxmlformats.org/officeDocument/2006/relationships/numbering" Target="/word/numbering.xml" Id="R2c4dc477e5914626" /><Relationship Type="http://schemas.openxmlformats.org/officeDocument/2006/relationships/settings" Target="/word/settings.xml" Id="R193bab4c7620475a" /><Relationship Type="http://schemas.openxmlformats.org/officeDocument/2006/relationships/image" Target="/word/media/5077807f-d445-4dd2-80c4-ddf43829524a.png" Id="Rfbe298ecad3343e0" /></Relationships>
</file>