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1e896a3f7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d334bb957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Gennes-sur-Seiche,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1cfbf8714fcd" /><Relationship Type="http://schemas.openxmlformats.org/officeDocument/2006/relationships/numbering" Target="/word/numbering.xml" Id="R91b6da96526c4cba" /><Relationship Type="http://schemas.openxmlformats.org/officeDocument/2006/relationships/settings" Target="/word/settings.xml" Id="R70b13877c392455b" /><Relationship Type="http://schemas.openxmlformats.org/officeDocument/2006/relationships/image" Target="/word/media/48c564de-32f8-45e9-ab3f-09d0b9718f53.png" Id="Raadd334bb957452b" /></Relationships>
</file>