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8a5a2dcd8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e5a8bd587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Gignac-la-Nerthe,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088a7f761475d" /><Relationship Type="http://schemas.openxmlformats.org/officeDocument/2006/relationships/numbering" Target="/word/numbering.xml" Id="R5fdbd6c3fe834392" /><Relationship Type="http://schemas.openxmlformats.org/officeDocument/2006/relationships/settings" Target="/word/settings.xml" Id="R746bfccd6c3d474d" /><Relationship Type="http://schemas.openxmlformats.org/officeDocument/2006/relationships/image" Target="/word/media/5e80e791-51f6-4cc7-b4bc-4fa7a167e40a.png" Id="R49be5a8bd58740a0" /></Relationships>
</file>