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fd6824e08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8e5f392cb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Gimbrede,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51bf8e7524c8c" /><Relationship Type="http://schemas.openxmlformats.org/officeDocument/2006/relationships/numbering" Target="/word/numbering.xml" Id="Rfcdcae201b894c47" /><Relationship Type="http://schemas.openxmlformats.org/officeDocument/2006/relationships/settings" Target="/word/settings.xml" Id="R4d3828e4dbf14c89" /><Relationship Type="http://schemas.openxmlformats.org/officeDocument/2006/relationships/image" Target="/word/media/5f8ec02f-6a88-4a73-aff1-2270df9e94a0.png" Id="R5ba8e5f392cb48f0" /></Relationships>
</file>