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e2535ffb3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7c8d0255a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Gincla,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cba3fb7d44b59" /><Relationship Type="http://schemas.openxmlformats.org/officeDocument/2006/relationships/numbering" Target="/word/numbering.xml" Id="R3b1267dde123471a" /><Relationship Type="http://schemas.openxmlformats.org/officeDocument/2006/relationships/settings" Target="/word/settings.xml" Id="R681c58027ed84bb5" /><Relationship Type="http://schemas.openxmlformats.org/officeDocument/2006/relationships/image" Target="/word/media/30956bf2-0275-44f7-8a53-4b5476951e03.png" Id="R1e47c8d0255a4554" /></Relationships>
</file>