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1068c1bc9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93207c5c7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Gourdieges,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1f473f43e48bb" /><Relationship Type="http://schemas.openxmlformats.org/officeDocument/2006/relationships/numbering" Target="/word/numbering.xml" Id="R08ad4b518be64faa" /><Relationship Type="http://schemas.openxmlformats.org/officeDocument/2006/relationships/settings" Target="/word/settings.xml" Id="R93b2c5ed00f848fe" /><Relationship Type="http://schemas.openxmlformats.org/officeDocument/2006/relationships/image" Target="/word/media/82f8bac8-d0b4-4d4e-a5e2-359cbc1560b8.png" Id="Raf993207c5c7425b" /></Relationships>
</file>