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66ea7435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aaaf88f1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Millanfroid,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c7cf549be4ec9" /><Relationship Type="http://schemas.openxmlformats.org/officeDocument/2006/relationships/numbering" Target="/word/numbering.xml" Id="Re91814999ec5403d" /><Relationship Type="http://schemas.openxmlformats.org/officeDocument/2006/relationships/settings" Target="/word/settings.xml" Id="R21ef56b9b3aa4195" /><Relationship Type="http://schemas.openxmlformats.org/officeDocument/2006/relationships/image" Target="/word/media/fe0edc40-178e-4c55-86b2-9bbf2e87a793.png" Id="R474aaaf88f1f4e79" /></Relationships>
</file>