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1b3ab76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28867a327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Sainte-Anne,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c2390f50a40a7" /><Relationship Type="http://schemas.openxmlformats.org/officeDocument/2006/relationships/numbering" Target="/word/numbering.xml" Id="R74919bc2f3ad4b82" /><Relationship Type="http://schemas.openxmlformats.org/officeDocument/2006/relationships/settings" Target="/word/settings.xml" Id="R153bd5e16c744b49" /><Relationship Type="http://schemas.openxmlformats.org/officeDocument/2006/relationships/image" Target="/word/media/a39973b2-caed-4efa-9ece-5af502cf4976.png" Id="Ra6b28867a32749f2" /></Relationships>
</file>